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D63C27C" w14:textId="73579913" w:rsidR="00A85817" w:rsidRDefault="00EE4E0D">
      <w:pPr>
        <w:jc w:val="center"/>
        <w:rPr>
          <w:rFonts w:ascii="CG Times" w:hAnsi="CG Times"/>
        </w:rPr>
      </w:pPr>
      <w:r>
        <w:rPr>
          <w:lang w:val="en-CA"/>
        </w:rPr>
        <w:fldChar w:fldCharType="begin"/>
      </w:r>
      <w:r w:rsidR="00A85817"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 w:rsidR="00A85817">
        <w:rPr>
          <w:rFonts w:ascii="CG Times" w:hAnsi="CG Times"/>
          <w:b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="00A85817">
            <w:rPr>
              <w:rFonts w:ascii="CG Times" w:hAnsi="CG Times"/>
              <w:b/>
            </w:rPr>
            <w:t>NEVADA</w:t>
          </w:r>
        </w:smartTag>
      </w:smartTag>
    </w:p>
    <w:p w14:paraId="0728F6C0" w14:textId="77777777" w:rsidR="00A85817" w:rsidRDefault="00A85817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SPECIFICITY OF CHARGES</w:t>
      </w:r>
    </w:p>
    <w:p w14:paraId="498EE636" w14:textId="77777777" w:rsidR="00A85817" w:rsidRDefault="00A85817">
      <w:pPr>
        <w:spacing w:line="216" w:lineRule="atLeast"/>
        <w:rPr>
          <w:rFonts w:ascii="CG Times" w:hAnsi="CG Times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3690"/>
        <w:gridCol w:w="130"/>
        <w:gridCol w:w="3820"/>
        <w:gridCol w:w="3822"/>
      </w:tblGrid>
      <w:tr w:rsidR="00A85817" w14:paraId="48729CD9" w14:textId="77777777">
        <w:trPr>
          <w:cantSplit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283E1" w14:textId="77777777" w:rsidR="00A85817" w:rsidRDefault="00A85817">
            <w:pPr>
              <w:tabs>
                <w:tab w:val="right" w:pos="3681"/>
              </w:tabs>
              <w:spacing w:before="163" w:after="19" w:line="216" w:lineRule="atLeast"/>
            </w:pPr>
            <w:r>
              <w:rPr>
                <w:rFonts w:ascii="CG Times" w:hAnsi="CG Times"/>
              </w:rPr>
              <w:t>Name</w:t>
            </w:r>
            <w:r w:rsidR="00403FB9">
              <w:rPr>
                <w:rFonts w:ascii="CG Times" w:hAnsi="CG Times"/>
              </w:rPr>
              <w:t>:</w:t>
            </w:r>
            <w:r>
              <w:rPr>
                <w:rFonts w:ascii="CG Times" w:hAnsi="CG Times"/>
                <w:u w:val="single"/>
              </w:rPr>
              <w:tab/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692A158B" w14:textId="77777777" w:rsidR="00A85817" w:rsidRDefault="00E05411">
            <w:pPr>
              <w:tabs>
                <w:tab w:val="right" w:pos="3681"/>
              </w:tabs>
              <w:spacing w:before="163" w:after="19" w:line="216" w:lineRule="atLeast"/>
            </w:pPr>
            <w:r>
              <w:rPr>
                <w:rFonts w:ascii="CG Times" w:hAnsi="CG Times"/>
              </w:rPr>
              <w:t>Employee ID#</w:t>
            </w:r>
            <w:r w:rsidR="00403FB9">
              <w:rPr>
                <w:rFonts w:ascii="CG Times" w:hAnsi="CG Times"/>
              </w:rPr>
              <w:t>:</w:t>
            </w:r>
            <w:r w:rsidR="00A85817">
              <w:rPr>
                <w:rFonts w:ascii="CG Times" w:hAnsi="CG Times"/>
                <w:u w:val="single"/>
              </w:rPr>
              <w:tab/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0E89684A" w14:textId="77777777" w:rsidR="00A85817" w:rsidRDefault="00A85817">
            <w:pPr>
              <w:tabs>
                <w:tab w:val="right" w:pos="3681"/>
              </w:tabs>
              <w:spacing w:before="163" w:after="19" w:line="216" w:lineRule="atLeast"/>
            </w:pPr>
            <w:r>
              <w:rPr>
                <w:rFonts w:ascii="CG Times" w:hAnsi="CG Times"/>
              </w:rPr>
              <w:t>Budget Account</w:t>
            </w:r>
            <w:r w:rsidR="00403FB9">
              <w:rPr>
                <w:rFonts w:ascii="CG Times" w:hAnsi="CG Times"/>
              </w:rPr>
              <w:t>:</w:t>
            </w:r>
            <w:r>
              <w:rPr>
                <w:rFonts w:ascii="CG Times" w:hAnsi="CG Times"/>
                <w:u w:val="single"/>
              </w:rPr>
              <w:tab/>
            </w:r>
          </w:p>
        </w:tc>
      </w:tr>
      <w:tr w:rsidR="00A85817" w14:paraId="272673EE" w14:textId="77777777">
        <w:trPr>
          <w:cantSplit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812FC" w14:textId="77777777" w:rsidR="00CF167C" w:rsidRDefault="00CF167C">
            <w:pPr>
              <w:tabs>
                <w:tab w:val="right" w:pos="3681"/>
              </w:tabs>
              <w:spacing w:after="19" w:line="216" w:lineRule="atLeast"/>
              <w:rPr>
                <w:rFonts w:ascii="CG Times" w:hAnsi="CG Times"/>
              </w:rPr>
            </w:pPr>
          </w:p>
          <w:p w14:paraId="1AFD4BCE" w14:textId="77777777" w:rsidR="00A85817" w:rsidRDefault="00A85817">
            <w:pPr>
              <w:tabs>
                <w:tab w:val="right" w:pos="3681"/>
              </w:tabs>
              <w:spacing w:after="19" w:line="216" w:lineRule="atLeast"/>
            </w:pPr>
            <w:r>
              <w:rPr>
                <w:rFonts w:ascii="CG Times" w:hAnsi="CG Times"/>
              </w:rPr>
              <w:t>Current Class</w:t>
            </w:r>
            <w:r w:rsidR="00403FB9">
              <w:rPr>
                <w:rFonts w:ascii="CG Times" w:hAnsi="CG Times"/>
              </w:rPr>
              <w:t>:</w:t>
            </w:r>
            <w:r>
              <w:rPr>
                <w:rFonts w:ascii="CG Times" w:hAnsi="CG Times"/>
                <w:u w:val="single"/>
              </w:rPr>
              <w:tab/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0251D3DD" w14:textId="77777777" w:rsidR="00CF167C" w:rsidRDefault="00CF167C">
            <w:pPr>
              <w:tabs>
                <w:tab w:val="left" w:pos="1891"/>
                <w:tab w:val="left" w:pos="1981"/>
                <w:tab w:val="left" w:pos="2161"/>
                <w:tab w:val="left" w:pos="3601"/>
              </w:tabs>
              <w:rPr>
                <w:rFonts w:ascii="CG Times" w:hAnsi="CG Times"/>
              </w:rPr>
            </w:pPr>
          </w:p>
          <w:p w14:paraId="18397757" w14:textId="77777777" w:rsidR="00A85817" w:rsidRDefault="00A85817">
            <w:pPr>
              <w:tabs>
                <w:tab w:val="left" w:pos="1891"/>
                <w:tab w:val="left" w:pos="1981"/>
                <w:tab w:val="left" w:pos="2161"/>
                <w:tab w:val="left" w:pos="3601"/>
              </w:tabs>
            </w:pPr>
            <w:r>
              <w:rPr>
                <w:rFonts w:ascii="CG Times" w:hAnsi="CG Times"/>
              </w:rPr>
              <w:t>Grade</w:t>
            </w:r>
            <w:r w:rsidR="00403FB9">
              <w:rPr>
                <w:rFonts w:ascii="CG Times" w:hAnsi="CG Times"/>
              </w:rPr>
              <w:t>:</w:t>
            </w:r>
            <w:r>
              <w:rPr>
                <w:rFonts w:ascii="CG Times" w:hAnsi="CG Times"/>
                <w:u w:val="single"/>
              </w:rPr>
              <w:tab/>
            </w:r>
            <w:r>
              <w:rPr>
                <w:rFonts w:ascii="CG Times" w:hAnsi="CG Times"/>
                <w:u w:val="single"/>
              </w:rPr>
              <w:tab/>
            </w:r>
            <w:r>
              <w:rPr>
                <w:rFonts w:ascii="CG Times" w:hAnsi="CG Times"/>
              </w:rPr>
              <w:t xml:space="preserve">  Step</w:t>
            </w:r>
            <w:r w:rsidR="00403FB9">
              <w:rPr>
                <w:rFonts w:ascii="CG Times" w:hAnsi="CG Times"/>
              </w:rPr>
              <w:t>:</w:t>
            </w:r>
            <w:r>
              <w:rPr>
                <w:rFonts w:ascii="CG Times" w:hAnsi="CG Times"/>
                <w:u w:val="single"/>
              </w:rPr>
              <w:tab/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6FA404F8" w14:textId="77777777" w:rsidR="00CF167C" w:rsidRDefault="00CF167C">
            <w:pPr>
              <w:tabs>
                <w:tab w:val="right" w:pos="3681"/>
              </w:tabs>
              <w:spacing w:after="19" w:line="216" w:lineRule="atLeast"/>
              <w:rPr>
                <w:rFonts w:ascii="CG Times" w:hAnsi="CG Times"/>
              </w:rPr>
            </w:pPr>
          </w:p>
          <w:p w14:paraId="025F9010" w14:textId="77777777" w:rsidR="00A85817" w:rsidRDefault="00A85817">
            <w:pPr>
              <w:tabs>
                <w:tab w:val="right" w:pos="3681"/>
              </w:tabs>
              <w:spacing w:after="19" w:line="216" w:lineRule="atLeast"/>
            </w:pPr>
            <w:r>
              <w:rPr>
                <w:rFonts w:ascii="CG Times" w:hAnsi="CG Times"/>
              </w:rPr>
              <w:t>Supervisor</w:t>
            </w:r>
            <w:r w:rsidR="00403FB9">
              <w:rPr>
                <w:rFonts w:ascii="CG Times" w:hAnsi="CG Times"/>
              </w:rPr>
              <w:t>:</w:t>
            </w:r>
            <w:r>
              <w:rPr>
                <w:rFonts w:ascii="CG Times" w:hAnsi="CG Times"/>
                <w:u w:val="single"/>
              </w:rPr>
              <w:tab/>
            </w:r>
          </w:p>
        </w:tc>
      </w:tr>
      <w:tr w:rsidR="00A85817" w14:paraId="5EE8CDD5" w14:textId="77777777">
        <w:trPr>
          <w:cantSplit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A3B32" w14:textId="77777777" w:rsidR="00CF167C" w:rsidRDefault="00CF167C">
            <w:pPr>
              <w:tabs>
                <w:tab w:val="right" w:pos="3681"/>
              </w:tabs>
              <w:spacing w:after="19" w:line="216" w:lineRule="atLeast"/>
              <w:rPr>
                <w:rFonts w:ascii="CG Times" w:hAnsi="CG Times"/>
              </w:rPr>
            </w:pPr>
          </w:p>
          <w:p w14:paraId="19FDAD75" w14:textId="77777777" w:rsidR="00A85817" w:rsidRDefault="00A85817">
            <w:pPr>
              <w:tabs>
                <w:tab w:val="right" w:pos="3681"/>
              </w:tabs>
              <w:spacing w:after="19" w:line="216" w:lineRule="atLeast"/>
            </w:pPr>
            <w:r>
              <w:rPr>
                <w:rFonts w:ascii="CG Times" w:hAnsi="CG Times"/>
              </w:rPr>
              <w:t>Department</w:t>
            </w:r>
            <w:r w:rsidR="00403FB9">
              <w:rPr>
                <w:rFonts w:ascii="CG Times" w:hAnsi="CG Times"/>
              </w:rPr>
              <w:t>:</w:t>
            </w:r>
            <w:r>
              <w:rPr>
                <w:rFonts w:ascii="CG Times" w:hAnsi="CG Times"/>
                <w:u w:val="single"/>
              </w:rPr>
              <w:tab/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33F40F23" w14:textId="77777777" w:rsidR="00CF167C" w:rsidRDefault="00CF167C">
            <w:pPr>
              <w:tabs>
                <w:tab w:val="left" w:pos="1801"/>
                <w:tab w:val="left" w:pos="3601"/>
              </w:tabs>
              <w:rPr>
                <w:rFonts w:ascii="CG Times" w:hAnsi="CG Times"/>
              </w:rPr>
            </w:pPr>
          </w:p>
          <w:p w14:paraId="34F57CF2" w14:textId="77777777" w:rsidR="00A85817" w:rsidRDefault="00A85817">
            <w:pPr>
              <w:tabs>
                <w:tab w:val="left" w:pos="1801"/>
                <w:tab w:val="left" w:pos="3601"/>
              </w:tabs>
            </w:pPr>
            <w:r>
              <w:rPr>
                <w:rFonts w:ascii="CG Times" w:hAnsi="CG Times"/>
              </w:rPr>
              <w:t>Division</w:t>
            </w:r>
            <w:r w:rsidR="00403FB9">
              <w:rPr>
                <w:rFonts w:ascii="CG Times" w:hAnsi="CG Times"/>
              </w:rPr>
              <w:t>:</w:t>
            </w:r>
            <w:r>
              <w:rPr>
                <w:rFonts w:ascii="CG Times" w:hAnsi="CG Times"/>
                <w:u w:val="single"/>
              </w:rPr>
              <w:tab/>
              <w:t xml:space="preserve">    </w:t>
            </w:r>
            <w:r>
              <w:rPr>
                <w:rFonts w:ascii="CG Times" w:hAnsi="CG Times"/>
              </w:rPr>
              <w:t xml:space="preserve">  Section</w:t>
            </w:r>
            <w:r w:rsidR="00403FB9">
              <w:rPr>
                <w:rFonts w:ascii="CG Times" w:hAnsi="CG Times"/>
              </w:rPr>
              <w:t>:</w:t>
            </w:r>
            <w:r>
              <w:rPr>
                <w:rFonts w:ascii="CG Times" w:hAnsi="CG Times"/>
                <w:u w:val="single"/>
              </w:rPr>
              <w:tab/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48C7117A" w14:textId="77777777" w:rsidR="00CF167C" w:rsidRDefault="00CF167C">
            <w:pPr>
              <w:tabs>
                <w:tab w:val="left" w:pos="1761"/>
                <w:tab w:val="left" w:pos="3651"/>
              </w:tabs>
              <w:rPr>
                <w:rFonts w:ascii="CG Times" w:hAnsi="CG Times"/>
              </w:rPr>
            </w:pPr>
          </w:p>
          <w:p w14:paraId="17F64CB1" w14:textId="77777777" w:rsidR="00A85817" w:rsidRDefault="00A85817">
            <w:pPr>
              <w:tabs>
                <w:tab w:val="left" w:pos="1761"/>
                <w:tab w:val="left" w:pos="3651"/>
              </w:tabs>
            </w:pPr>
            <w:r>
              <w:rPr>
                <w:rFonts w:ascii="CG Times" w:hAnsi="CG Times"/>
              </w:rPr>
              <w:t>Date</w:t>
            </w:r>
            <w:r w:rsidR="00403FB9">
              <w:rPr>
                <w:rFonts w:ascii="CG Times" w:hAnsi="CG Times"/>
              </w:rPr>
              <w:t>:</w:t>
            </w:r>
            <w:r>
              <w:rPr>
                <w:rFonts w:ascii="CG Times" w:hAnsi="CG Times"/>
                <w:u w:val="single"/>
              </w:rPr>
              <w:tab/>
            </w:r>
            <w:r>
              <w:rPr>
                <w:rFonts w:ascii="CG Times" w:hAnsi="CG Times"/>
              </w:rPr>
              <w:t xml:space="preserve"> Time</w:t>
            </w:r>
            <w:r w:rsidR="00403FB9">
              <w:rPr>
                <w:rFonts w:ascii="CG Times" w:hAnsi="CG Times"/>
              </w:rPr>
              <w:t>:</w:t>
            </w:r>
            <w:r>
              <w:rPr>
                <w:rFonts w:ascii="CG Times" w:hAnsi="CG Times"/>
                <w:u w:val="single"/>
              </w:rPr>
              <w:tab/>
            </w:r>
          </w:p>
        </w:tc>
      </w:tr>
      <w:tr w:rsidR="00A85817" w14:paraId="79C978B5" w14:textId="77777777">
        <w:trPr>
          <w:cantSplit/>
        </w:trPr>
        <w:tc>
          <w:tcPr>
            <w:tcW w:w="114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2D52AD" w14:textId="77777777" w:rsidR="00A85817" w:rsidRPr="00CF167C" w:rsidRDefault="00A85817" w:rsidP="00CF167C">
            <w:pPr>
              <w:spacing w:line="216" w:lineRule="atLeast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This is to inform you that you are alleged to have violated section 284.650 of the Nevada Administrative Code, as follows:</w:t>
            </w:r>
          </w:p>
        </w:tc>
      </w:tr>
      <w:tr w:rsidR="00A85817" w14:paraId="11D80DE6" w14:textId="77777777">
        <w:trPr>
          <w:cantSplit/>
        </w:trPr>
        <w:tc>
          <w:tcPr>
            <w:tcW w:w="369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pct10" w:color="000000" w:fill="FFFFFF"/>
          </w:tcPr>
          <w:p w14:paraId="4128AAFE" w14:textId="77777777" w:rsidR="00A85817" w:rsidRDefault="00A85817">
            <w:pPr>
              <w:spacing w:before="163" w:after="19" w:line="216" w:lineRule="atLeast"/>
              <w:jc w:val="center"/>
              <w:rPr>
                <w:b/>
              </w:rPr>
            </w:pPr>
            <w:r>
              <w:rPr>
                <w:rFonts w:ascii="CG Times" w:hAnsi="CG Times"/>
                <w:b/>
              </w:rPr>
              <w:t>Date(s)</w:t>
            </w:r>
          </w:p>
        </w:tc>
        <w:tc>
          <w:tcPr>
            <w:tcW w:w="7772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pct10" w:color="000000" w:fill="FFFFFF"/>
          </w:tcPr>
          <w:p w14:paraId="5034BA33" w14:textId="77777777" w:rsidR="00A85817" w:rsidRDefault="00A85817">
            <w:pPr>
              <w:spacing w:before="163" w:after="19" w:line="216" w:lineRule="atLeast"/>
              <w:jc w:val="center"/>
              <w:rPr>
                <w:b/>
              </w:rPr>
            </w:pPr>
            <w:r>
              <w:rPr>
                <w:rFonts w:ascii="CG Times" w:hAnsi="CG Times"/>
                <w:b/>
              </w:rPr>
              <w:t>Violation(s)</w:t>
            </w:r>
          </w:p>
        </w:tc>
      </w:tr>
      <w:tr w:rsidR="00A85817" w14:paraId="5053BA43" w14:textId="77777777" w:rsidTr="007105F7">
        <w:trPr>
          <w:cantSplit/>
          <w:trHeight w:val="1317"/>
        </w:trPr>
        <w:tc>
          <w:tcPr>
            <w:tcW w:w="36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2899DC17" w14:textId="77777777" w:rsidR="00A85817" w:rsidRDefault="00A85817">
            <w:pPr>
              <w:spacing w:before="163" w:line="216" w:lineRule="atLeast"/>
              <w:rPr>
                <w:rFonts w:ascii="CG Times" w:hAnsi="CG Times"/>
              </w:rPr>
            </w:pPr>
          </w:p>
          <w:p w14:paraId="319D264A" w14:textId="77777777" w:rsidR="00A85817" w:rsidRDefault="00A85817">
            <w:pPr>
              <w:spacing w:after="19" w:line="216" w:lineRule="atLeast"/>
            </w:pPr>
          </w:p>
        </w:tc>
        <w:tc>
          <w:tcPr>
            <w:tcW w:w="7772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D2A6BE" w14:textId="77777777" w:rsidR="00A85817" w:rsidRDefault="00A85817">
            <w:pPr>
              <w:spacing w:before="163" w:after="19" w:line="216" w:lineRule="atLeast"/>
            </w:pPr>
          </w:p>
        </w:tc>
      </w:tr>
    </w:tbl>
    <w:p w14:paraId="371D8444" w14:textId="77777777" w:rsidR="00A85817" w:rsidRPr="00403FB9" w:rsidRDefault="00A85817">
      <w:pPr>
        <w:rPr>
          <w:sz w:val="16"/>
          <w:szCs w:val="16"/>
        </w:rPr>
      </w:pPr>
    </w:p>
    <w:p w14:paraId="0267FC13" w14:textId="77777777" w:rsidR="00A85817" w:rsidRDefault="00A85817" w:rsidP="00710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430"/>
        </w:tabs>
        <w:ind w:left="10800" w:hanging="10800"/>
        <w:rPr>
          <w:rFonts w:ascii="CG Times" w:hAnsi="CG Times"/>
        </w:rPr>
      </w:pPr>
      <w:r>
        <w:rPr>
          <w:rFonts w:ascii="CG Times" w:hAnsi="CG Times"/>
        </w:rPr>
        <w:t>A recommendation has been made by</w:t>
      </w:r>
      <w:r w:rsidR="00403FB9">
        <w:rPr>
          <w:rFonts w:ascii="CG Times" w:hAnsi="CG Times"/>
        </w:rPr>
        <w:t>:</w:t>
      </w:r>
      <w:r>
        <w:rPr>
          <w:rFonts w:ascii="CG Times" w:hAnsi="CG Times"/>
        </w:rPr>
        <w:t xml:space="preserve"> </w:t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</w:rPr>
        <w:t xml:space="preserve">, </w:t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  <w:t xml:space="preserve">         </w:t>
      </w:r>
    </w:p>
    <w:p w14:paraId="6A3E106F" w14:textId="77777777" w:rsidR="00A85817" w:rsidRDefault="00A85817" w:rsidP="00710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360" w:hanging="4320"/>
        <w:rPr>
          <w:rFonts w:ascii="CG Times" w:hAnsi="CG Times"/>
        </w:rPr>
      </w:pPr>
      <w:r>
        <w:rPr>
          <w:rFonts w:ascii="CG Times" w:hAnsi="CG Times"/>
          <w:sz w:val="16"/>
        </w:rPr>
        <w:t>Name</w:t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  <w:t xml:space="preserve">   </w:t>
      </w:r>
      <w:r>
        <w:rPr>
          <w:rFonts w:ascii="CG Times" w:hAnsi="CG Times"/>
          <w:sz w:val="16"/>
        </w:rPr>
        <w:t>Title</w:t>
      </w:r>
    </w:p>
    <w:p w14:paraId="6A09609E" w14:textId="77777777" w:rsidR="00A85817" w:rsidRDefault="00A85817" w:rsidP="007105F7">
      <w:pPr>
        <w:rPr>
          <w:rFonts w:ascii="CG Times" w:hAnsi="CG Times"/>
        </w:rPr>
      </w:pPr>
      <w:r>
        <w:rPr>
          <w:rFonts w:ascii="CG Times" w:hAnsi="CG Times"/>
        </w:rPr>
        <w:t xml:space="preserve">that it is in the best interest of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CG Times" w:hAnsi="CG Times"/>
            </w:rPr>
            <w:t>Nevada</w:t>
          </w:r>
        </w:smartTag>
      </w:smartTag>
      <w:r>
        <w:rPr>
          <w:rFonts w:ascii="CG Times" w:hAnsi="CG Times"/>
        </w:rPr>
        <w:t xml:space="preserve"> to take the following disciplinary action(s):</w:t>
      </w:r>
    </w:p>
    <w:p w14:paraId="04CC8CA1" w14:textId="77777777" w:rsidR="00540FB3" w:rsidRDefault="00540FB3" w:rsidP="007105F7">
      <w:pPr>
        <w:tabs>
          <w:tab w:val="right" w:pos="11462"/>
        </w:tabs>
        <w:rPr>
          <w:rFonts w:ascii="CG Times" w:hAnsi="CG Times"/>
          <w:u w:val="single"/>
        </w:rPr>
      </w:pPr>
    </w:p>
    <w:p w14:paraId="363BC04D" w14:textId="77777777" w:rsidR="00A85817" w:rsidRDefault="00A85817" w:rsidP="007105F7">
      <w:pPr>
        <w:tabs>
          <w:tab w:val="right" w:pos="11462"/>
        </w:tabs>
        <w:rPr>
          <w:rFonts w:ascii="CG Times" w:hAnsi="CG Times"/>
        </w:rPr>
      </w:pPr>
      <w:r>
        <w:rPr>
          <w:rFonts w:ascii="CG Times" w:hAnsi="CG Times"/>
          <w:u w:val="single"/>
        </w:rPr>
        <w:tab/>
      </w:r>
    </w:p>
    <w:p w14:paraId="2D4D0C36" w14:textId="77777777" w:rsidR="00A85817" w:rsidRPr="00403FB9" w:rsidRDefault="00A85817" w:rsidP="007105F7">
      <w:pPr>
        <w:rPr>
          <w:rFonts w:ascii="CG Times" w:hAnsi="CG Times"/>
          <w:sz w:val="16"/>
          <w:szCs w:val="16"/>
        </w:rPr>
      </w:pPr>
    </w:p>
    <w:p w14:paraId="7FDA3CF8" w14:textId="77777777" w:rsidR="00A85817" w:rsidRDefault="00CF167C" w:rsidP="007105F7">
      <w:pPr>
        <w:tabs>
          <w:tab w:val="right" w:pos="11462"/>
        </w:tabs>
        <w:rPr>
          <w:rFonts w:ascii="CG Times" w:hAnsi="CG Times"/>
        </w:rPr>
      </w:pPr>
      <w:r>
        <w:rPr>
          <w:rFonts w:ascii="CG Times" w:hAnsi="CG Times"/>
        </w:rPr>
        <w:t xml:space="preserve">Proposed/Actual </w:t>
      </w:r>
      <w:r w:rsidR="00A85817">
        <w:rPr>
          <w:rFonts w:ascii="CG Times" w:hAnsi="CG Times"/>
        </w:rPr>
        <w:t>Effective Date</w:t>
      </w:r>
      <w:r w:rsidR="003E110C">
        <w:rPr>
          <w:rFonts w:ascii="CG Times" w:hAnsi="CG Times"/>
        </w:rPr>
        <w:t>:</w:t>
      </w:r>
      <w:r w:rsidR="00A85817">
        <w:rPr>
          <w:rFonts w:ascii="CG Times" w:hAnsi="CG Times"/>
          <w:u w:val="single"/>
        </w:rPr>
        <w:t xml:space="preserve">                                    </w:t>
      </w:r>
      <w:r w:rsidR="00A85817">
        <w:rPr>
          <w:rFonts w:ascii="CG Times" w:hAnsi="CG Times"/>
        </w:rPr>
        <w:t xml:space="preserve">  </w:t>
      </w:r>
      <w:r w:rsidR="00A85817">
        <w:rPr>
          <w:rFonts w:ascii="CG Times" w:hAnsi="CG Times"/>
          <w:u w:val="single"/>
        </w:rPr>
        <w:tab/>
      </w:r>
    </w:p>
    <w:p w14:paraId="7261EFA0" w14:textId="77777777" w:rsidR="00A85817" w:rsidRDefault="00A85817" w:rsidP="007105F7">
      <w:pPr>
        <w:rPr>
          <w:rFonts w:ascii="CG Times" w:hAnsi="CG Times"/>
          <w:i/>
          <w:sz w:val="16"/>
        </w:rPr>
      </w:pPr>
      <w:r>
        <w:rPr>
          <w:rFonts w:ascii="CG Times" w:hAnsi="CG Times"/>
        </w:rPr>
        <w:t xml:space="preserve">                                                                                                </w:t>
      </w:r>
      <w:r>
        <w:rPr>
          <w:rFonts w:ascii="CG Times" w:hAnsi="CG Times"/>
          <w:sz w:val="16"/>
        </w:rPr>
        <w:t xml:space="preserve">Signature </w:t>
      </w:r>
      <w:r>
        <w:rPr>
          <w:rFonts w:ascii="CG Times" w:hAnsi="CG Times"/>
          <w:i/>
          <w:sz w:val="16"/>
        </w:rPr>
        <w:t>(Person recommending action)</w:t>
      </w:r>
    </w:p>
    <w:p w14:paraId="3232BEF1" w14:textId="77777777" w:rsidR="001D6D00" w:rsidRPr="005B6DB8" w:rsidRDefault="001D6D00" w:rsidP="007105F7">
      <w:pPr>
        <w:rPr>
          <w:rFonts w:ascii="CG Times" w:hAnsi="CG Times"/>
          <w:sz w:val="16"/>
          <w:szCs w:val="16"/>
        </w:rPr>
      </w:pPr>
    </w:p>
    <w:p w14:paraId="5FD3FA17" w14:textId="59840577" w:rsidR="002638CB" w:rsidRDefault="00EE4E0D" w:rsidP="003E110C">
      <w:pPr>
        <w:spacing w:line="216" w:lineRule="atLeast"/>
        <w:ind w:firstLine="720"/>
        <w:jc w:val="both"/>
        <w:rPr>
          <w:rFonts w:ascii="CG Times" w:hAnsi="CG Times"/>
        </w:rPr>
      </w:pPr>
      <w:r w:rsidRPr="002638CB">
        <w:rPr>
          <w:rFonts w:ascii="Times New Roman" w:hAnsi="Times New Roman"/>
          <w:bCs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6"/>
      <w:r w:rsidR="002638CB" w:rsidRPr="002638CB">
        <w:rPr>
          <w:rFonts w:ascii="Times New Roman" w:hAnsi="Times New Roman"/>
          <w:bCs/>
        </w:rPr>
        <w:instrText xml:space="preserve"> FORMCHECKBOX </w:instrText>
      </w:r>
      <w:r w:rsidR="000B0A6A">
        <w:rPr>
          <w:rFonts w:ascii="Times New Roman" w:hAnsi="Times New Roman"/>
          <w:bCs/>
        </w:rPr>
      </w:r>
      <w:r w:rsidR="000B0A6A">
        <w:rPr>
          <w:rFonts w:ascii="Times New Roman" w:hAnsi="Times New Roman"/>
          <w:bCs/>
        </w:rPr>
        <w:fldChar w:fldCharType="separate"/>
      </w:r>
      <w:r w:rsidRPr="002638CB">
        <w:rPr>
          <w:rFonts w:ascii="Times New Roman" w:hAnsi="Times New Roman"/>
          <w:bCs/>
        </w:rPr>
        <w:fldChar w:fldCharType="end"/>
      </w:r>
      <w:bookmarkEnd w:id="1"/>
      <w:r w:rsidR="002638CB">
        <w:rPr>
          <w:rFonts w:ascii="Times New Roman" w:hAnsi="Times New Roman"/>
          <w:bCs/>
        </w:rPr>
        <w:t xml:space="preserve">  </w:t>
      </w:r>
      <w:r w:rsidR="002638CB" w:rsidRPr="002638CB">
        <w:rPr>
          <w:rFonts w:ascii="CG Times" w:hAnsi="CG Times"/>
          <w:bCs/>
        </w:rPr>
        <w:t>In accordance with NAC 284</w:t>
      </w:r>
      <w:r w:rsidR="002638CB">
        <w:rPr>
          <w:rFonts w:ascii="CG Times" w:hAnsi="CG Times"/>
          <w:bCs/>
        </w:rPr>
        <w:t>.</w:t>
      </w:r>
      <w:r w:rsidR="002638CB" w:rsidRPr="002638CB">
        <w:rPr>
          <w:rFonts w:ascii="CG Times" w:hAnsi="CG Times"/>
          <w:bCs/>
        </w:rPr>
        <w:t>656, a</w:t>
      </w:r>
      <w:r w:rsidR="00540FB3">
        <w:rPr>
          <w:rFonts w:ascii="CG Times" w:hAnsi="CG Times"/>
        </w:rPr>
        <w:t xml:space="preserve"> </w:t>
      </w:r>
      <w:r w:rsidR="00354F78">
        <w:rPr>
          <w:rFonts w:ascii="CG Times" w:hAnsi="CG Times"/>
        </w:rPr>
        <w:t>pre-disciplinary review</w:t>
      </w:r>
      <w:r w:rsidR="00C96C00">
        <w:rPr>
          <w:rFonts w:ascii="CG Times" w:hAnsi="CG Times"/>
        </w:rPr>
        <w:t xml:space="preserve"> has been scheduled o</w:t>
      </w:r>
      <w:r w:rsidR="00A85817" w:rsidRPr="002638CB">
        <w:rPr>
          <w:rFonts w:ascii="CG Times" w:hAnsi="CG Times"/>
        </w:rPr>
        <w:t xml:space="preserve">n your behalf to determine whether such action is warranted.  </w:t>
      </w:r>
      <w:r w:rsidR="00540FB3">
        <w:rPr>
          <w:rFonts w:ascii="CG Times" w:hAnsi="CG Times"/>
        </w:rPr>
        <w:t xml:space="preserve">Following the </w:t>
      </w:r>
      <w:r w:rsidR="00354F78">
        <w:rPr>
          <w:rFonts w:ascii="CG Times" w:hAnsi="CG Times"/>
        </w:rPr>
        <w:t>pre-disciplinary review</w:t>
      </w:r>
      <w:r w:rsidR="002638CB" w:rsidRPr="002638CB">
        <w:rPr>
          <w:rFonts w:ascii="CG Times" w:hAnsi="CG Times"/>
        </w:rPr>
        <w:t xml:space="preserve"> and prior to the proposed effective date, you will be given a copy of the finding</w:t>
      </w:r>
      <w:r w:rsidR="00C96C00">
        <w:rPr>
          <w:rFonts w:ascii="CG Times" w:hAnsi="CG Times"/>
        </w:rPr>
        <w:t>(s) and</w:t>
      </w:r>
      <w:r w:rsidR="002638CB" w:rsidRPr="002638CB">
        <w:rPr>
          <w:rFonts w:ascii="CG Times" w:hAnsi="CG Times"/>
        </w:rPr>
        <w:t xml:space="preserve"> recommendation</w:t>
      </w:r>
      <w:r w:rsidR="00C96C00">
        <w:rPr>
          <w:rFonts w:ascii="CG Times" w:hAnsi="CG Times"/>
        </w:rPr>
        <w:t>(s)</w:t>
      </w:r>
      <w:r w:rsidR="002638CB" w:rsidRPr="002638CB">
        <w:rPr>
          <w:rFonts w:ascii="CG Times" w:hAnsi="CG Times"/>
        </w:rPr>
        <w:t xml:space="preserve">, if any, resulting from the </w:t>
      </w:r>
      <w:r w:rsidR="00354F78">
        <w:rPr>
          <w:rFonts w:ascii="CG Times" w:hAnsi="CG Times"/>
        </w:rPr>
        <w:t>pre-disciplinary review</w:t>
      </w:r>
      <w:r w:rsidR="00354F78" w:rsidRPr="002638CB">
        <w:rPr>
          <w:rFonts w:ascii="CG Times" w:hAnsi="CG Times"/>
        </w:rPr>
        <w:t xml:space="preserve"> </w:t>
      </w:r>
      <w:r w:rsidR="002638CB" w:rsidRPr="002638CB">
        <w:rPr>
          <w:rFonts w:ascii="CG Times" w:hAnsi="CG Times"/>
        </w:rPr>
        <w:t xml:space="preserve">and be informed in writing of the appointing authority's decision regarding the recommended action(s). </w:t>
      </w:r>
    </w:p>
    <w:p w14:paraId="622E3CB0" w14:textId="7F45BBAC" w:rsidR="00403FB9" w:rsidRDefault="00EE4E0D" w:rsidP="003E110C">
      <w:pPr>
        <w:spacing w:line="216" w:lineRule="atLeast"/>
        <w:ind w:firstLine="720"/>
        <w:jc w:val="both"/>
        <w:rPr>
          <w:rFonts w:ascii="Times New Roman" w:hAnsi="Times New Roman"/>
          <w:bCs/>
        </w:rPr>
      </w:pPr>
      <w:r w:rsidRPr="002638CB">
        <w:rPr>
          <w:rFonts w:ascii="Times New Roman" w:hAnsi="Times New Roman"/>
          <w:bCs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540FB3" w:rsidRPr="002638CB">
        <w:rPr>
          <w:rFonts w:ascii="Times New Roman" w:hAnsi="Times New Roman"/>
          <w:bCs/>
        </w:rPr>
        <w:instrText xml:space="preserve"> FORMCHECKBOX </w:instrText>
      </w:r>
      <w:r w:rsidR="000B0A6A">
        <w:rPr>
          <w:rFonts w:ascii="Times New Roman" w:hAnsi="Times New Roman"/>
          <w:bCs/>
        </w:rPr>
      </w:r>
      <w:r w:rsidR="000B0A6A">
        <w:rPr>
          <w:rFonts w:ascii="Times New Roman" w:hAnsi="Times New Roman"/>
          <w:bCs/>
        </w:rPr>
        <w:fldChar w:fldCharType="separate"/>
      </w:r>
      <w:r w:rsidRPr="002638CB">
        <w:rPr>
          <w:rFonts w:ascii="Times New Roman" w:hAnsi="Times New Roman"/>
          <w:bCs/>
        </w:rPr>
        <w:fldChar w:fldCharType="end"/>
      </w:r>
      <w:r w:rsidR="00540FB3">
        <w:rPr>
          <w:rFonts w:ascii="Times New Roman" w:hAnsi="Times New Roman"/>
          <w:bCs/>
        </w:rPr>
        <w:t xml:space="preserve">  In accordance with paragraph 2(b) of NAC 284.6563, the </w:t>
      </w:r>
      <w:r w:rsidR="00540FB3" w:rsidRPr="00A26A2D">
        <w:rPr>
          <w:rFonts w:ascii="Times New Roman" w:hAnsi="Times New Roman"/>
          <w:b/>
          <w:bCs/>
        </w:rPr>
        <w:t>effective date of your discipline is immediate</w:t>
      </w:r>
      <w:r w:rsidR="00540FB3">
        <w:rPr>
          <w:rFonts w:ascii="Times New Roman" w:hAnsi="Times New Roman"/>
          <w:bCs/>
        </w:rPr>
        <w:t xml:space="preserve"> as noted above.  A </w:t>
      </w:r>
      <w:r w:rsidR="00354F78">
        <w:rPr>
          <w:rFonts w:ascii="CG Times" w:hAnsi="CG Times"/>
        </w:rPr>
        <w:t>pre-disciplinary review</w:t>
      </w:r>
      <w:r w:rsidR="00540FB3">
        <w:rPr>
          <w:rFonts w:ascii="Times New Roman" w:hAnsi="Times New Roman"/>
          <w:bCs/>
        </w:rPr>
        <w:t xml:space="preserve"> </w:t>
      </w:r>
      <w:r w:rsidR="00D70515">
        <w:rPr>
          <w:rFonts w:ascii="Times New Roman" w:hAnsi="Times New Roman"/>
          <w:bCs/>
        </w:rPr>
        <w:t xml:space="preserve">in accordance with NAC 284.656 </w:t>
      </w:r>
      <w:r w:rsidR="00C96C00">
        <w:rPr>
          <w:rFonts w:ascii="Times New Roman" w:hAnsi="Times New Roman"/>
          <w:bCs/>
        </w:rPr>
        <w:t xml:space="preserve">will follow </w:t>
      </w:r>
      <w:r w:rsidR="00540FB3">
        <w:rPr>
          <w:rFonts w:ascii="Times New Roman" w:hAnsi="Times New Roman"/>
          <w:bCs/>
        </w:rPr>
        <w:t>as soon as practicable</w:t>
      </w:r>
      <w:r w:rsidR="00D70515">
        <w:rPr>
          <w:rFonts w:ascii="Times New Roman" w:hAnsi="Times New Roman"/>
          <w:bCs/>
        </w:rPr>
        <w:t xml:space="preserve"> after the effective date of your discipline</w:t>
      </w:r>
      <w:r w:rsidR="00540FB3">
        <w:rPr>
          <w:rFonts w:ascii="Times New Roman" w:hAnsi="Times New Roman"/>
          <w:bCs/>
        </w:rPr>
        <w:t xml:space="preserve">. </w:t>
      </w:r>
    </w:p>
    <w:p w14:paraId="22DB2134" w14:textId="77777777" w:rsidR="00700988" w:rsidRDefault="00700988" w:rsidP="00700988">
      <w:pPr>
        <w:spacing w:line="216" w:lineRule="atLeast"/>
        <w:rPr>
          <w:rFonts w:ascii="CG Times" w:hAnsi="CG Times"/>
          <w:b/>
        </w:rPr>
      </w:pPr>
    </w:p>
    <w:p w14:paraId="4B9585A2" w14:textId="03FD4B69" w:rsidR="00700988" w:rsidRDefault="00700988" w:rsidP="00700988">
      <w:pPr>
        <w:spacing w:line="216" w:lineRule="atLeast"/>
        <w:rPr>
          <w:rFonts w:ascii="CG Times" w:hAnsi="CG Times"/>
        </w:rPr>
      </w:pPr>
      <w:r w:rsidRPr="00403FB9">
        <w:rPr>
          <w:rFonts w:ascii="CG Times" w:hAnsi="CG Times"/>
          <w:b/>
        </w:rPr>
        <w:t>Note:</w:t>
      </w:r>
      <w:r>
        <w:rPr>
          <w:rFonts w:ascii="CG Times" w:hAnsi="CG Times"/>
        </w:rPr>
        <w:t xml:space="preserve"> If you wish to </w:t>
      </w:r>
      <w:r w:rsidR="00354F78">
        <w:rPr>
          <w:rFonts w:ascii="CG Times" w:hAnsi="CG Times"/>
        </w:rPr>
        <w:t>request a hearing regarding</w:t>
      </w:r>
      <w:r>
        <w:rPr>
          <w:rFonts w:ascii="CG Times" w:hAnsi="CG Times"/>
        </w:rPr>
        <w:t xml:space="preserve"> your discipline, p</w:t>
      </w:r>
      <w:r w:rsidRPr="002638CB">
        <w:rPr>
          <w:rFonts w:ascii="CG Times" w:hAnsi="CG Times"/>
        </w:rPr>
        <w:t xml:space="preserve">lease be aware that pursuant to NRS 284.390, a </w:t>
      </w:r>
      <w:r w:rsidR="00354F78">
        <w:rPr>
          <w:rFonts w:ascii="CG Times" w:hAnsi="CG Times"/>
        </w:rPr>
        <w:t>request for hearing</w:t>
      </w:r>
      <w:r w:rsidRPr="002638CB">
        <w:rPr>
          <w:rFonts w:ascii="CG Times" w:hAnsi="CG Times"/>
        </w:rPr>
        <w:t xml:space="preserve"> is deemed timely if it is postmarked within 10 working days after the </w:t>
      </w:r>
      <w:r w:rsidRPr="002638CB">
        <w:rPr>
          <w:rFonts w:ascii="CG Times" w:hAnsi="CG Times"/>
          <w:b/>
        </w:rPr>
        <w:t>effective date of the disciplinary action</w:t>
      </w:r>
      <w:r>
        <w:rPr>
          <w:rFonts w:ascii="CG Times" w:hAnsi="CG Times"/>
          <w:b/>
        </w:rPr>
        <w:t>.</w:t>
      </w:r>
    </w:p>
    <w:p w14:paraId="4234651A" w14:textId="77777777" w:rsidR="002638CB" w:rsidRPr="005B6DB8" w:rsidRDefault="002638CB" w:rsidP="002638CB">
      <w:pPr>
        <w:spacing w:line="216" w:lineRule="atLeast"/>
        <w:ind w:firstLine="720"/>
        <w:rPr>
          <w:rFonts w:ascii="CG Times" w:hAnsi="CG Times"/>
          <w:sz w:val="16"/>
          <w:szCs w:val="16"/>
        </w:rPr>
      </w:pPr>
    </w:p>
    <w:p w14:paraId="6F177AB2" w14:textId="26DA7969" w:rsidR="00A85817" w:rsidRPr="00CF167C" w:rsidRDefault="00CF167C" w:rsidP="00540FB3">
      <w:pPr>
        <w:spacing w:line="216" w:lineRule="atLeast"/>
        <w:rPr>
          <w:rFonts w:ascii="CG Times" w:hAnsi="CG Times"/>
          <w:b/>
        </w:rPr>
      </w:pPr>
      <w:r w:rsidRPr="00CF167C">
        <w:rPr>
          <w:rFonts w:ascii="CG Times" w:hAnsi="CG Times"/>
        </w:rPr>
        <w:t>The</w:t>
      </w:r>
      <w:r w:rsidR="00A85817" w:rsidRPr="00CF167C">
        <w:rPr>
          <w:rFonts w:ascii="CG Times" w:hAnsi="CG Times"/>
        </w:rPr>
        <w:t xml:space="preserve"> </w:t>
      </w:r>
      <w:r w:rsidR="00354F78">
        <w:rPr>
          <w:rFonts w:ascii="CG Times" w:hAnsi="CG Times"/>
        </w:rPr>
        <w:t>pre-disciplinary review</w:t>
      </w:r>
      <w:r w:rsidR="00A85817" w:rsidRPr="002638CB">
        <w:rPr>
          <w:rFonts w:ascii="CG Times" w:hAnsi="CG Times"/>
        </w:rPr>
        <w:t xml:space="preserve"> will be conducted by:</w:t>
      </w:r>
    </w:p>
    <w:p w14:paraId="72CB0036" w14:textId="77777777" w:rsidR="00D70515" w:rsidRPr="005B6DB8" w:rsidRDefault="00D70515">
      <w:pPr>
        <w:rPr>
          <w:rFonts w:ascii="CG Times" w:hAnsi="CG Times"/>
          <w:sz w:val="16"/>
          <w:szCs w:val="16"/>
        </w:rPr>
      </w:pPr>
    </w:p>
    <w:p w14:paraId="70D41A11" w14:textId="77777777" w:rsidR="00A85817" w:rsidRDefault="00A85817" w:rsidP="007105F7">
      <w:pPr>
        <w:rPr>
          <w:rFonts w:ascii="CG Times" w:hAnsi="CG Times"/>
        </w:rPr>
      </w:pP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</w:rPr>
        <w:t xml:space="preserve"> at</w:t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  <w:t xml:space="preserve"> </w:t>
      </w:r>
      <w:r>
        <w:rPr>
          <w:rFonts w:ascii="CG Times" w:hAnsi="CG Times"/>
        </w:rPr>
        <w:t>on</w:t>
      </w:r>
      <w:r w:rsidR="00634301">
        <w:rPr>
          <w:rFonts w:ascii="CG Times" w:hAnsi="CG Times"/>
        </w:rPr>
        <w:t>______</w:t>
      </w:r>
      <w:r w:rsidRPr="00634301">
        <w:rPr>
          <w:rFonts w:ascii="CG Times" w:hAnsi="CG Times"/>
        </w:rPr>
        <w:t>_____</w:t>
      </w:r>
    </w:p>
    <w:p w14:paraId="13F8E129" w14:textId="77777777" w:rsidR="00A85817" w:rsidRDefault="00A85817" w:rsidP="00710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7920"/>
        <w:rPr>
          <w:rFonts w:ascii="CG Times" w:hAnsi="CG Times"/>
        </w:rPr>
      </w:pPr>
      <w:r>
        <w:rPr>
          <w:rFonts w:ascii="CG Times" w:hAnsi="CG Times"/>
          <w:sz w:val="16"/>
        </w:rPr>
        <w:t>Name</w:t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  <w:t>Title</w:t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  <w:t xml:space="preserve">    </w:t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  <w:t xml:space="preserve">      Time</w:t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  <w:t xml:space="preserve">                Date</w:t>
      </w:r>
    </w:p>
    <w:p w14:paraId="4DE2936C" w14:textId="77777777" w:rsidR="00A85817" w:rsidRDefault="00A85817" w:rsidP="007105F7">
      <w:pPr>
        <w:rPr>
          <w:rFonts w:ascii="CG Times" w:hAnsi="CG Times"/>
        </w:rPr>
      </w:pPr>
    </w:p>
    <w:p w14:paraId="083E728D" w14:textId="77777777" w:rsidR="00A85817" w:rsidRDefault="00A85817" w:rsidP="007105F7">
      <w:pPr>
        <w:tabs>
          <w:tab w:val="right" w:pos="11462"/>
        </w:tabs>
        <w:rPr>
          <w:rFonts w:ascii="CG Times" w:hAnsi="CG Times"/>
        </w:rPr>
      </w:pPr>
      <w:r>
        <w:rPr>
          <w:rFonts w:ascii="CG Times" w:hAnsi="CG Times"/>
        </w:rPr>
        <w:t>at</w:t>
      </w:r>
      <w:r w:rsidR="00D70515">
        <w:rPr>
          <w:rFonts w:ascii="CG Times" w:hAnsi="CG Times"/>
          <w:u w:val="single"/>
        </w:rPr>
        <w:t xml:space="preserve"> </w:t>
      </w:r>
      <w:r w:rsidR="00D70515">
        <w:rPr>
          <w:rFonts w:ascii="CG Times" w:hAnsi="CG Times"/>
          <w:u w:val="single"/>
        </w:rPr>
        <w:tab/>
      </w:r>
    </w:p>
    <w:p w14:paraId="5EBD364E" w14:textId="77777777" w:rsidR="00A85817" w:rsidRDefault="00A85817">
      <w:pPr>
        <w:spacing w:line="216" w:lineRule="atLeast"/>
        <w:jc w:val="center"/>
        <w:rPr>
          <w:rFonts w:ascii="CG Times" w:hAnsi="CG Times"/>
        </w:rPr>
      </w:pPr>
      <w:r>
        <w:rPr>
          <w:rFonts w:ascii="CG Times" w:hAnsi="CG Times"/>
          <w:sz w:val="16"/>
        </w:rPr>
        <w:t xml:space="preserve">Location </w:t>
      </w:r>
      <w:r>
        <w:rPr>
          <w:rFonts w:ascii="CG Times" w:hAnsi="CG Times"/>
          <w:i/>
          <w:sz w:val="16"/>
        </w:rPr>
        <w:t>(Include complete address)</w:t>
      </w:r>
    </w:p>
    <w:p w14:paraId="1BD93930" w14:textId="77777777" w:rsidR="00A85817" w:rsidRDefault="00A85817">
      <w:pPr>
        <w:spacing w:line="216" w:lineRule="atLeast"/>
        <w:rPr>
          <w:rFonts w:ascii="CG Times" w:hAnsi="CG Times"/>
        </w:rPr>
      </w:pPr>
    </w:p>
    <w:p w14:paraId="77739AA9" w14:textId="2D0990EC" w:rsidR="00A85817" w:rsidRDefault="00CF167C">
      <w:pPr>
        <w:spacing w:line="216" w:lineRule="atLeast"/>
        <w:rPr>
          <w:rFonts w:ascii="CG Times" w:hAnsi="CG Times"/>
        </w:rPr>
      </w:pPr>
      <w:r>
        <w:rPr>
          <w:rFonts w:ascii="CG Times" w:hAnsi="CG Times"/>
        </w:rPr>
        <w:t xml:space="preserve">Pursuant to NAC 284.656, the </w:t>
      </w:r>
      <w:r w:rsidR="00354F78">
        <w:rPr>
          <w:rFonts w:ascii="CG Times" w:hAnsi="CG Times"/>
        </w:rPr>
        <w:t>pre-disciplinary review</w:t>
      </w:r>
      <w:r>
        <w:rPr>
          <w:rFonts w:ascii="CG Times" w:hAnsi="CG Times"/>
        </w:rPr>
        <w:t xml:space="preserve"> </w:t>
      </w:r>
      <w:r w:rsidRPr="002638CB">
        <w:rPr>
          <w:rFonts w:ascii="CG Times" w:hAnsi="CG Times"/>
        </w:rPr>
        <w:t xml:space="preserve">process is an informal proceeding between you and the appointing authority or his or her designated </w:t>
      </w:r>
      <w:r w:rsidRPr="00242600">
        <w:rPr>
          <w:rFonts w:ascii="CG Times" w:hAnsi="CG Times"/>
        </w:rPr>
        <w:t xml:space="preserve">representative.  Witnesses are not permitted.  Each party may be accompanied by </w:t>
      </w:r>
      <w:r w:rsidRPr="000D5759">
        <w:rPr>
          <w:rFonts w:ascii="CG Times" w:hAnsi="CG Times"/>
        </w:rPr>
        <w:t xml:space="preserve">a person of his or her choice.  </w:t>
      </w:r>
      <w:r w:rsidR="00242600" w:rsidRPr="000D5759">
        <w:rPr>
          <w:rFonts w:ascii="CG Times" w:hAnsi="CG Times"/>
        </w:rPr>
        <w:t xml:space="preserve">If a union representative is selected, the representative must be from your assigned bargaining unit’s exclusive representation. </w:t>
      </w:r>
      <w:r w:rsidR="00A85817" w:rsidRPr="000D5759">
        <w:rPr>
          <w:rFonts w:ascii="CG Times" w:hAnsi="CG Times"/>
        </w:rPr>
        <w:t>Please</w:t>
      </w:r>
      <w:r w:rsidR="00A85817" w:rsidRPr="00242600">
        <w:rPr>
          <w:rFonts w:ascii="CG Times" w:hAnsi="CG Times"/>
        </w:rPr>
        <w:t xml:space="preserve"> refer to NAC 284.656 or direct questions concerning this notice and </w:t>
      </w:r>
      <w:r w:rsidR="005D6CCC">
        <w:rPr>
          <w:rFonts w:ascii="CG Times" w:hAnsi="CG Times"/>
        </w:rPr>
        <w:t>the pre-disciplinary review process</w:t>
      </w:r>
      <w:r w:rsidR="00A85817" w:rsidRPr="00242600">
        <w:rPr>
          <w:rFonts w:ascii="CG Times" w:hAnsi="CG Times"/>
        </w:rPr>
        <w:t xml:space="preserve"> to the appointing authority, personnel officer, or other agency personnel familiar with the procedure.</w:t>
      </w:r>
      <w:r w:rsidR="00A85817">
        <w:rPr>
          <w:rFonts w:ascii="CG Times" w:hAnsi="CG Times"/>
        </w:rPr>
        <w:t xml:space="preserve"> </w:t>
      </w:r>
      <w:r w:rsidR="00403FB9">
        <w:rPr>
          <w:rFonts w:ascii="CG Times" w:hAnsi="CG Times"/>
        </w:rPr>
        <w:t xml:space="preserve"> </w:t>
      </w:r>
      <w:r w:rsidR="00403FB9" w:rsidRPr="00A23218">
        <w:rPr>
          <w:rFonts w:ascii="Times New Roman" w:hAnsi="Times New Roman"/>
          <w:i/>
          <w:iCs/>
        </w:rPr>
        <w:t xml:space="preserve">(For information regarding the </w:t>
      </w:r>
      <w:r w:rsidR="00354F78" w:rsidRPr="00354F78">
        <w:rPr>
          <w:rFonts w:ascii="CG Times" w:hAnsi="CG Times"/>
          <w:i/>
          <w:iCs/>
        </w:rPr>
        <w:t>pre-disciplinary review</w:t>
      </w:r>
      <w:r w:rsidR="00403FB9" w:rsidRPr="00A23218">
        <w:rPr>
          <w:rFonts w:ascii="Times New Roman" w:hAnsi="Times New Roman"/>
          <w:i/>
          <w:iCs/>
        </w:rPr>
        <w:t xml:space="preserve"> </w:t>
      </w:r>
      <w:r w:rsidR="005D6CCC">
        <w:rPr>
          <w:rFonts w:ascii="Times New Roman" w:hAnsi="Times New Roman"/>
          <w:i/>
          <w:iCs/>
        </w:rPr>
        <w:t xml:space="preserve">process </w:t>
      </w:r>
      <w:r w:rsidR="00403FB9" w:rsidRPr="00A23218">
        <w:rPr>
          <w:rFonts w:ascii="Times New Roman" w:hAnsi="Times New Roman"/>
          <w:i/>
          <w:iCs/>
        </w:rPr>
        <w:t xml:space="preserve">and your right to waive the </w:t>
      </w:r>
      <w:r w:rsidR="00480F26" w:rsidRPr="00354F78">
        <w:rPr>
          <w:rFonts w:ascii="CG Times" w:hAnsi="CG Times"/>
          <w:i/>
          <w:iCs/>
        </w:rPr>
        <w:t>pre-disciplinary review</w:t>
      </w:r>
      <w:r w:rsidR="00403FB9" w:rsidRPr="00A23218">
        <w:rPr>
          <w:rFonts w:ascii="Times New Roman" w:hAnsi="Times New Roman"/>
          <w:i/>
          <w:iCs/>
        </w:rPr>
        <w:t>, you should refer to NAC 284.656</w:t>
      </w:r>
      <w:r w:rsidR="00403FB9">
        <w:rPr>
          <w:rFonts w:ascii="Times New Roman" w:hAnsi="Times New Roman"/>
          <w:i/>
          <w:iCs/>
        </w:rPr>
        <w:t>1</w:t>
      </w:r>
      <w:r w:rsidR="00403FB9" w:rsidRPr="00A23218">
        <w:rPr>
          <w:rFonts w:ascii="Times New Roman" w:hAnsi="Times New Roman"/>
          <w:i/>
          <w:iCs/>
        </w:rPr>
        <w:t>.)</w:t>
      </w:r>
    </w:p>
    <w:p w14:paraId="29013663" w14:textId="77777777" w:rsidR="00A85817" w:rsidRPr="005B6DB8" w:rsidRDefault="00A85817">
      <w:pPr>
        <w:spacing w:line="216" w:lineRule="atLeast"/>
        <w:rPr>
          <w:rFonts w:ascii="CG Times" w:hAnsi="CG Times"/>
          <w:sz w:val="16"/>
          <w:szCs w:val="16"/>
        </w:rPr>
      </w:pPr>
    </w:p>
    <w:p w14:paraId="2E904A82" w14:textId="77777777" w:rsidR="00A85817" w:rsidRPr="003E110C" w:rsidRDefault="00A85817" w:rsidP="004A13B8">
      <w:pPr>
        <w:spacing w:line="216" w:lineRule="atLeast"/>
        <w:rPr>
          <w:rFonts w:ascii="CG Times" w:hAnsi="CG Times"/>
        </w:rPr>
      </w:pPr>
      <w:r w:rsidRPr="003E110C">
        <w:rPr>
          <w:rFonts w:ascii="CG Times" w:hAnsi="CG Times"/>
        </w:rPr>
        <w:t>______________________________________________________________________</w:t>
      </w:r>
    </w:p>
    <w:p w14:paraId="70872F32" w14:textId="77777777" w:rsidR="00A85817" w:rsidRDefault="004A13B8" w:rsidP="004A13B8">
      <w:pPr>
        <w:spacing w:line="216" w:lineRule="atLeast"/>
        <w:rPr>
          <w:rFonts w:ascii="CG Times" w:hAnsi="CG Times"/>
        </w:rPr>
      </w:pPr>
      <w:r>
        <w:rPr>
          <w:rFonts w:ascii="CG Times" w:hAnsi="CG Times"/>
          <w:sz w:val="16"/>
        </w:rPr>
        <w:t xml:space="preserve">                                  </w:t>
      </w:r>
      <w:r w:rsidR="00A85817">
        <w:rPr>
          <w:rFonts w:ascii="CG Times" w:hAnsi="CG Times"/>
          <w:sz w:val="16"/>
        </w:rPr>
        <w:t>Signature of Appointing Authority or Designated Representative</w:t>
      </w:r>
    </w:p>
    <w:p w14:paraId="0D2A866E" w14:textId="77777777" w:rsidR="00A85817" w:rsidRDefault="00A85817">
      <w:pPr>
        <w:tabs>
          <w:tab w:val="right" w:pos="11462"/>
        </w:tabs>
        <w:spacing w:line="216" w:lineRule="atLeast"/>
        <w:rPr>
          <w:rFonts w:ascii="CG Times" w:hAnsi="CG Times"/>
        </w:rPr>
      </w:pPr>
      <w:r>
        <w:rPr>
          <w:rFonts w:ascii="CG Times" w:hAnsi="CG Times"/>
          <w:u w:val="double"/>
        </w:rPr>
        <w:tab/>
      </w:r>
    </w:p>
    <w:p w14:paraId="3373E7C7" w14:textId="77777777" w:rsidR="00A85817" w:rsidRDefault="00A85817">
      <w:pPr>
        <w:spacing w:line="216" w:lineRule="atLeast"/>
        <w:rPr>
          <w:rFonts w:ascii="CG Times" w:hAnsi="CG Times"/>
        </w:rPr>
      </w:pPr>
      <w:r>
        <w:rPr>
          <w:rFonts w:ascii="CG Times" w:hAnsi="CG Times"/>
          <w:b/>
        </w:rPr>
        <w:t>Signature of Employee:</w:t>
      </w:r>
      <w:r>
        <w:rPr>
          <w:rFonts w:ascii="CG Times" w:hAnsi="CG Times"/>
        </w:rPr>
        <w:t xml:space="preserve">  I understand that by acknowledging receipt of this Specificity of Charges, I am neither admitting guilt nor giving up any appeal rights I may have under NRS 284.390.</w:t>
      </w:r>
      <w:r w:rsidR="00090B9C">
        <w:rPr>
          <w:rFonts w:ascii="CG Times" w:hAnsi="CG Times"/>
        </w:rPr>
        <w:t xml:space="preserve">  </w:t>
      </w:r>
    </w:p>
    <w:p w14:paraId="008F9184" w14:textId="77777777" w:rsidR="00A85817" w:rsidRPr="005B6DB8" w:rsidRDefault="00A85817">
      <w:pPr>
        <w:spacing w:line="216" w:lineRule="atLeast"/>
        <w:rPr>
          <w:rFonts w:ascii="CG Times" w:hAnsi="CG Times"/>
          <w:sz w:val="16"/>
          <w:szCs w:val="16"/>
        </w:rPr>
      </w:pPr>
    </w:p>
    <w:p w14:paraId="1ECE2EBA" w14:textId="77777777" w:rsidR="00A85817" w:rsidRDefault="00A85817" w:rsidP="007105F7">
      <w:pPr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______________________________________________________________________Date</w:t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</w:rPr>
        <w:t>Time</w:t>
      </w:r>
      <w:r w:rsidR="00634301">
        <w:rPr>
          <w:rFonts w:ascii="CG Times" w:hAnsi="CG Times"/>
        </w:rPr>
        <w:t>_______</w:t>
      </w:r>
    </w:p>
    <w:p w14:paraId="66E34AC5" w14:textId="77777777" w:rsidR="00A85817" w:rsidRDefault="00A85817" w:rsidP="007105F7">
      <w:pPr>
        <w:rPr>
          <w:rFonts w:ascii="CG Times" w:hAnsi="CG Times"/>
        </w:rPr>
      </w:pPr>
      <w:r>
        <w:rPr>
          <w:rFonts w:ascii="CG Times" w:hAnsi="CG Times"/>
        </w:rPr>
        <w:t xml:space="preserve">                          </w:t>
      </w:r>
      <w:r>
        <w:rPr>
          <w:rFonts w:ascii="CG Times" w:hAnsi="CG Times"/>
          <w:sz w:val="16"/>
        </w:rPr>
        <w:t>Employee's Signature</w:t>
      </w:r>
    </w:p>
    <w:p w14:paraId="38B84B8F" w14:textId="77777777" w:rsidR="00D70515" w:rsidRPr="005B6DB8" w:rsidRDefault="00D70515" w:rsidP="007105F7">
      <w:pPr>
        <w:rPr>
          <w:rFonts w:ascii="CG Times" w:hAnsi="CG Times"/>
          <w:sz w:val="16"/>
          <w:szCs w:val="16"/>
        </w:rPr>
      </w:pPr>
    </w:p>
    <w:p w14:paraId="113782F8" w14:textId="77777777" w:rsidR="00A85817" w:rsidRDefault="00A85817" w:rsidP="007105F7">
      <w:pPr>
        <w:rPr>
          <w:rFonts w:ascii="CG Times" w:hAnsi="CG Times"/>
        </w:rPr>
      </w:pPr>
      <w:r w:rsidRPr="00634301">
        <w:rPr>
          <w:rFonts w:ascii="CG Times" w:hAnsi="CG Times"/>
        </w:rPr>
        <w:t>__</w:t>
      </w:r>
      <w:r w:rsidR="00D70515">
        <w:rPr>
          <w:rFonts w:ascii="CG Times" w:hAnsi="CG Times"/>
        </w:rPr>
        <w:t>______</w:t>
      </w:r>
      <w:r w:rsidRPr="00634301">
        <w:rPr>
          <w:rFonts w:ascii="CG Times" w:hAnsi="CG Times"/>
        </w:rPr>
        <w:t>____________________________</w:t>
      </w:r>
      <w:r w:rsidR="003E110C">
        <w:rPr>
          <w:rFonts w:ascii="CG Times" w:hAnsi="CG Times"/>
        </w:rPr>
        <w:t>________</w:t>
      </w:r>
      <w:r>
        <w:rPr>
          <w:rFonts w:ascii="CG Times" w:hAnsi="CG Times"/>
        </w:rPr>
        <w:tab/>
      </w:r>
      <w:r w:rsidR="00D70515">
        <w:rPr>
          <w:rFonts w:ascii="CG Times" w:hAnsi="CG Times"/>
        </w:rPr>
        <w:t xml:space="preserve">                </w:t>
      </w:r>
      <w:r>
        <w:rPr>
          <w:rFonts w:ascii="CG Times" w:hAnsi="CG Times"/>
        </w:rPr>
        <w:t>_____________________________________________________</w:t>
      </w:r>
    </w:p>
    <w:p w14:paraId="19A82BA7" w14:textId="77777777" w:rsidR="00A85817" w:rsidRDefault="00A85817" w:rsidP="00710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CG Times" w:hAnsi="CG Times"/>
        </w:rPr>
      </w:pPr>
      <w:r>
        <w:rPr>
          <w:rFonts w:ascii="CG Times" w:hAnsi="CG Times"/>
        </w:rPr>
        <w:t xml:space="preserve"> </w:t>
      </w:r>
      <w:r>
        <w:rPr>
          <w:rFonts w:ascii="CG Times" w:hAnsi="CG Times"/>
          <w:sz w:val="16"/>
        </w:rPr>
        <w:t xml:space="preserve">Witness' Signature </w:t>
      </w:r>
      <w:r>
        <w:rPr>
          <w:rFonts w:ascii="CG Times" w:hAnsi="CG Times"/>
          <w:i/>
          <w:sz w:val="16"/>
        </w:rPr>
        <w:t>(Required if employee refuses to sign)</w:t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  <w:t xml:space="preserve">           Signature and Title</w:t>
      </w:r>
      <w:r w:rsidR="00D70515">
        <w:rPr>
          <w:rFonts w:ascii="CG Times" w:hAnsi="CG Times"/>
          <w:sz w:val="16"/>
        </w:rPr>
        <w:t xml:space="preserve"> </w:t>
      </w:r>
      <w:r>
        <w:rPr>
          <w:rFonts w:ascii="CG Times" w:hAnsi="CG Times"/>
          <w:i/>
          <w:sz w:val="16"/>
        </w:rPr>
        <w:t>(Person serving this notice)</w:t>
      </w:r>
    </w:p>
    <w:p w14:paraId="639F6B0D" w14:textId="77777777" w:rsidR="00A85817" w:rsidRPr="005B6DB8" w:rsidRDefault="00A85817">
      <w:pPr>
        <w:spacing w:line="216" w:lineRule="atLeast"/>
        <w:rPr>
          <w:rFonts w:ascii="CG Times" w:hAnsi="CG Times"/>
          <w:sz w:val="16"/>
          <w:szCs w:val="16"/>
        </w:rPr>
      </w:pPr>
    </w:p>
    <w:p w14:paraId="6219B7CB" w14:textId="783D8770" w:rsidR="00D70515" w:rsidRPr="00EE022F" w:rsidRDefault="00303B4D" w:rsidP="00EE022F">
      <w:pPr>
        <w:spacing w:line="216" w:lineRule="atLeast"/>
        <w:jc w:val="center"/>
        <w:rPr>
          <w:rFonts w:ascii="CG Times" w:hAnsi="CG Times"/>
          <w:b/>
          <w:sz w:val="16"/>
        </w:rPr>
      </w:pPr>
      <w:r>
        <w:rPr>
          <w:rFonts w:ascii="CG Times" w:hAnsi="CG Times"/>
          <w:b/>
          <w:sz w:val="16"/>
        </w:rPr>
        <w:t xml:space="preserve">Copy:  </w:t>
      </w:r>
      <w:r w:rsidR="00811D2E" w:rsidRPr="00811D2E">
        <w:rPr>
          <w:rFonts w:ascii="CG Times" w:hAnsi="CG Times"/>
          <w:b/>
          <w:sz w:val="16"/>
          <w:szCs w:val="16"/>
        </w:rPr>
        <w:t>Division of Human Resource Management</w:t>
      </w:r>
      <w:r w:rsidR="00811D2E">
        <w:rPr>
          <w:sz w:val="22"/>
          <w:szCs w:val="22"/>
        </w:rPr>
        <w:t xml:space="preserve"> </w:t>
      </w:r>
      <w:r w:rsidR="007E4DE9">
        <w:rPr>
          <w:sz w:val="22"/>
          <w:szCs w:val="22"/>
        </w:rPr>
        <w:t>–</w:t>
      </w:r>
      <w:r w:rsidR="007E4DE9">
        <w:rPr>
          <w:rFonts w:ascii="CG Times" w:hAnsi="CG Times"/>
          <w:b/>
          <w:sz w:val="16"/>
        </w:rPr>
        <w:t xml:space="preserve"> Central Records S</w:t>
      </w:r>
      <w:r>
        <w:rPr>
          <w:rFonts w:ascii="CG Times" w:hAnsi="CG Times"/>
          <w:b/>
          <w:sz w:val="16"/>
        </w:rPr>
        <w:t xml:space="preserve">ervice Jacket; Department; </w:t>
      </w:r>
      <w:r w:rsidR="00A85817">
        <w:rPr>
          <w:rFonts w:ascii="CG Times" w:hAnsi="CG Times"/>
          <w:b/>
          <w:sz w:val="16"/>
        </w:rPr>
        <w:t>Appointi</w:t>
      </w:r>
      <w:r>
        <w:rPr>
          <w:rFonts w:ascii="CG Times" w:hAnsi="CG Times"/>
          <w:b/>
          <w:sz w:val="16"/>
        </w:rPr>
        <w:t xml:space="preserve">ng Authority; </w:t>
      </w:r>
      <w:r w:rsidR="00A85817">
        <w:rPr>
          <w:rFonts w:ascii="CG Times" w:hAnsi="CG Times"/>
          <w:b/>
          <w:sz w:val="16"/>
        </w:rPr>
        <w:t>Employee.</w:t>
      </w:r>
      <w:r w:rsidR="00EE022F">
        <w:rPr>
          <w:rFonts w:ascii="CG Times" w:hAnsi="CG Times"/>
          <w:b/>
          <w:sz w:val="16"/>
        </w:rPr>
        <w:t xml:space="preserve">  </w:t>
      </w:r>
      <w:r w:rsidR="006D1870">
        <w:rPr>
          <w:rFonts w:ascii="CG Times" w:hAnsi="CG Times"/>
          <w:b/>
          <w:sz w:val="16"/>
        </w:rPr>
        <w:t xml:space="preserve">                        </w:t>
      </w:r>
      <w:r w:rsidR="005B6DB8">
        <w:rPr>
          <w:rFonts w:ascii="CG Times" w:hAnsi="CG Times"/>
          <w:sz w:val="16"/>
        </w:rPr>
        <w:t>HR</w:t>
      </w:r>
      <w:r w:rsidR="00D70515">
        <w:rPr>
          <w:rFonts w:ascii="CG Times" w:hAnsi="CG Times"/>
          <w:sz w:val="16"/>
        </w:rPr>
        <w:t xml:space="preserve">-41 (Rev. </w:t>
      </w:r>
      <w:r w:rsidR="005B6DB8">
        <w:rPr>
          <w:rFonts w:ascii="CG Times" w:hAnsi="CG Times"/>
          <w:sz w:val="16"/>
        </w:rPr>
        <w:t>1</w:t>
      </w:r>
      <w:r w:rsidR="00354F78">
        <w:rPr>
          <w:rFonts w:ascii="CG Times" w:hAnsi="CG Times"/>
          <w:sz w:val="16"/>
        </w:rPr>
        <w:t>1</w:t>
      </w:r>
      <w:r w:rsidR="005B6DB8">
        <w:rPr>
          <w:rFonts w:ascii="CG Times" w:hAnsi="CG Times"/>
          <w:sz w:val="16"/>
        </w:rPr>
        <w:t>/20</w:t>
      </w:r>
      <w:r w:rsidR="00D70515">
        <w:rPr>
          <w:rFonts w:ascii="CG Times" w:hAnsi="CG Times"/>
          <w:sz w:val="16"/>
        </w:rPr>
        <w:t>)</w:t>
      </w:r>
    </w:p>
    <w:sectPr w:rsidR="00D70515" w:rsidRPr="00EE022F" w:rsidSect="00B91DE3">
      <w:footnotePr>
        <w:numRestart w:val="eachPage"/>
      </w:footnotePr>
      <w:endnotePr>
        <w:numFmt w:val="decimal"/>
      </w:endnotePr>
      <w:type w:val="continuous"/>
      <w:pgSz w:w="12240" w:h="15840" w:code="1"/>
      <w:pgMar w:top="360" w:right="417" w:bottom="300" w:left="36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2D"/>
    <w:rsid w:val="000036DC"/>
    <w:rsid w:val="00004D02"/>
    <w:rsid w:val="00077CEE"/>
    <w:rsid w:val="00085F97"/>
    <w:rsid w:val="00090B9C"/>
    <w:rsid w:val="000A56B1"/>
    <w:rsid w:val="000B0A6A"/>
    <w:rsid w:val="000D5759"/>
    <w:rsid w:val="00142097"/>
    <w:rsid w:val="001A0945"/>
    <w:rsid w:val="001A28BE"/>
    <w:rsid w:val="001D6D00"/>
    <w:rsid w:val="0021641B"/>
    <w:rsid w:val="00242600"/>
    <w:rsid w:val="002638CB"/>
    <w:rsid w:val="00274173"/>
    <w:rsid w:val="00303B4D"/>
    <w:rsid w:val="003207E8"/>
    <w:rsid w:val="00340542"/>
    <w:rsid w:val="00354F78"/>
    <w:rsid w:val="00381F5B"/>
    <w:rsid w:val="003C379D"/>
    <w:rsid w:val="003E110C"/>
    <w:rsid w:val="00403FB9"/>
    <w:rsid w:val="00425775"/>
    <w:rsid w:val="0045045B"/>
    <w:rsid w:val="00460F35"/>
    <w:rsid w:val="00480F26"/>
    <w:rsid w:val="004A13B8"/>
    <w:rsid w:val="004A4B87"/>
    <w:rsid w:val="004B72CE"/>
    <w:rsid w:val="004F1A65"/>
    <w:rsid w:val="00540FB3"/>
    <w:rsid w:val="00543E61"/>
    <w:rsid w:val="0057482F"/>
    <w:rsid w:val="005A7B9C"/>
    <w:rsid w:val="005B6DB8"/>
    <w:rsid w:val="005D6CCC"/>
    <w:rsid w:val="005E20A6"/>
    <w:rsid w:val="00613D66"/>
    <w:rsid w:val="00634301"/>
    <w:rsid w:val="00662BA4"/>
    <w:rsid w:val="006A551B"/>
    <w:rsid w:val="006D14E2"/>
    <w:rsid w:val="006D1870"/>
    <w:rsid w:val="00700988"/>
    <w:rsid w:val="007105F7"/>
    <w:rsid w:val="00714E05"/>
    <w:rsid w:val="00720C4C"/>
    <w:rsid w:val="00770145"/>
    <w:rsid w:val="007A1633"/>
    <w:rsid w:val="007D0FB2"/>
    <w:rsid w:val="007E4DE9"/>
    <w:rsid w:val="007F2FF2"/>
    <w:rsid w:val="00811D2E"/>
    <w:rsid w:val="008A56D4"/>
    <w:rsid w:val="008B5CCF"/>
    <w:rsid w:val="008C331B"/>
    <w:rsid w:val="008D2722"/>
    <w:rsid w:val="00942572"/>
    <w:rsid w:val="00980DA5"/>
    <w:rsid w:val="009B7FE5"/>
    <w:rsid w:val="009D3CE1"/>
    <w:rsid w:val="00A17D29"/>
    <w:rsid w:val="00A26A2D"/>
    <w:rsid w:val="00A85817"/>
    <w:rsid w:val="00B91DE3"/>
    <w:rsid w:val="00C15362"/>
    <w:rsid w:val="00C16E88"/>
    <w:rsid w:val="00C34BD6"/>
    <w:rsid w:val="00C96C00"/>
    <w:rsid w:val="00CE2BA9"/>
    <w:rsid w:val="00CF167C"/>
    <w:rsid w:val="00D15B65"/>
    <w:rsid w:val="00D70515"/>
    <w:rsid w:val="00DE1775"/>
    <w:rsid w:val="00E05411"/>
    <w:rsid w:val="00E1072D"/>
    <w:rsid w:val="00EE022F"/>
    <w:rsid w:val="00EE4E0D"/>
    <w:rsid w:val="00EF4848"/>
    <w:rsid w:val="00F42B31"/>
    <w:rsid w:val="00F5605C"/>
    <w:rsid w:val="00FE3371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1930A18"/>
  <w15:docId w15:val="{4BA1DC0B-A6D5-4271-AE7F-E6FF208D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E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Univers" w:hAnsi="Unive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3E61"/>
    <w:pPr>
      <w:spacing w:line="216" w:lineRule="atLeast"/>
      <w:jc w:val="both"/>
    </w:pPr>
    <w:rPr>
      <w:rFonts w:ascii="CG Times" w:hAnsi="CG 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B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NEVADA</vt:lpstr>
    </vt:vector>
  </TitlesOfParts>
  <Company>State of Nevada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NEVADA</dc:title>
  <dc:creator>Personnel</dc:creator>
  <cp:lastModifiedBy>Nora N. Johnson</cp:lastModifiedBy>
  <cp:revision>3</cp:revision>
  <cp:lastPrinted>2020-11-13T20:01:00Z</cp:lastPrinted>
  <dcterms:created xsi:type="dcterms:W3CDTF">2020-11-13T20:00:00Z</dcterms:created>
  <dcterms:modified xsi:type="dcterms:W3CDTF">2020-11-13T20:01:00Z</dcterms:modified>
</cp:coreProperties>
</file>